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1F713A" w:rsidR="00145DCB" w:rsidP="00253044" w:rsidRDefault="001F713A" w14:paraId="2955C880" w14:textId="19E48CCD">
      <w:pPr>
        <w:jc w:val="center"/>
        <w:rPr>
          <w:b/>
          <w:sz w:val="28"/>
          <w:szCs w:val="28"/>
        </w:rPr>
      </w:pPr>
      <w:r w:rsidRPr="001F713A">
        <w:rPr>
          <w:b/>
          <w:sz w:val="28"/>
          <w:szCs w:val="28"/>
        </w:rPr>
        <w:t>PROFESSIONAL PRACTICE 1</w:t>
      </w:r>
    </w:p>
    <w:p w:rsidRPr="001F713A" w:rsidR="001F713A" w:rsidP="00253044" w:rsidRDefault="001F713A" w14:paraId="6FFA427A" w14:textId="3ACBA4CA">
      <w:pPr>
        <w:jc w:val="center"/>
        <w:rPr>
          <w:b/>
          <w:sz w:val="28"/>
          <w:szCs w:val="28"/>
        </w:rPr>
      </w:pPr>
      <w:r w:rsidRPr="001F713A">
        <w:rPr>
          <w:b/>
          <w:sz w:val="28"/>
          <w:szCs w:val="28"/>
        </w:rPr>
        <w:t>ASSIGNMENT</w:t>
      </w:r>
    </w:p>
    <w:p w:rsidRPr="001F713A" w:rsidR="001F713A" w:rsidP="00253044" w:rsidRDefault="001F713A" w14:paraId="317DA0F1" w14:textId="4A3CC971">
      <w:pPr>
        <w:jc w:val="center"/>
        <w:rPr>
          <w:b/>
          <w:sz w:val="28"/>
          <w:szCs w:val="28"/>
        </w:rPr>
      </w:pPr>
      <w:r w:rsidRPr="001F713A">
        <w:rPr>
          <w:b/>
          <w:sz w:val="28"/>
          <w:szCs w:val="28"/>
        </w:rPr>
        <w:t>LEARNING ABOUT DIVERSITY</w:t>
      </w:r>
    </w:p>
    <w:p w:rsidR="00145DCB" w:rsidP="00145DCB" w:rsidRDefault="00145DCB" w14:paraId="330983AA" w14:textId="77777777">
      <w:pPr>
        <w:rPr>
          <w:bCs/>
        </w:rPr>
      </w:pPr>
    </w:p>
    <w:p w:rsidRPr="001F713A" w:rsidR="00145DCB" w:rsidP="00145DCB" w:rsidRDefault="001F713A" w14:paraId="7C8E0CE4" w14:textId="162E0D9D">
      <w:pPr>
        <w:rPr>
          <w:bCs/>
          <w:u w:val="single"/>
        </w:rPr>
      </w:pPr>
      <w:r>
        <w:rPr>
          <w:bCs/>
        </w:rPr>
        <w:t xml:space="preserve">NAME: </w:t>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p>
    <w:p w:rsidR="00145DCB" w:rsidP="00145DCB" w:rsidRDefault="00145DCB" w14:paraId="17FC266B" w14:textId="7FCD0976">
      <w:pPr>
        <w:rPr>
          <w:bCs/>
        </w:rPr>
      </w:pPr>
    </w:p>
    <w:p w:rsidRPr="001F713A" w:rsidR="001F713A" w:rsidP="00145DCB" w:rsidRDefault="001F713A" w14:paraId="77F0F45E" w14:textId="3445B1FC">
      <w:pPr>
        <w:rPr>
          <w:bCs/>
          <w:u w:val="single"/>
        </w:rPr>
      </w:pPr>
      <w:r>
        <w:rPr>
          <w:bCs/>
        </w:rPr>
        <w:t xml:space="preserve">DUE DATE: </w:t>
      </w:r>
      <w:r>
        <w:rPr>
          <w:bCs/>
          <w:u w:val="single"/>
        </w:rPr>
        <w:tab/>
      </w:r>
      <w:r>
        <w:rPr>
          <w:bCs/>
          <w:u w:val="single"/>
        </w:rPr>
        <w:tab/>
      </w:r>
      <w:r>
        <w:rPr>
          <w:bCs/>
          <w:u w:val="single"/>
        </w:rPr>
        <w:tab/>
      </w:r>
      <w:r>
        <w:rPr>
          <w:bCs/>
          <w:u w:val="single"/>
        </w:rPr>
        <w:tab/>
      </w:r>
      <w:r>
        <w:rPr>
          <w:bCs/>
          <w:u w:val="single"/>
        </w:rPr>
        <w:tab/>
      </w:r>
      <w:r>
        <w:rPr>
          <w:bCs/>
          <w:u w:val="single"/>
        </w:rPr>
        <w:tab/>
      </w:r>
      <w:r>
        <w:rPr>
          <w:bCs/>
        </w:rPr>
        <w:tab/>
      </w:r>
      <w:r>
        <w:rPr>
          <w:bCs/>
        </w:rPr>
        <w:tab/>
      </w:r>
      <w:r>
        <w:rPr>
          <w:bCs/>
        </w:rPr>
        <w:t>COMPLETE / INCOMPLETE</w:t>
      </w:r>
    </w:p>
    <w:p w:rsidR="00145DCB" w:rsidP="00145DCB" w:rsidRDefault="00145DCB" w14:paraId="0FED44D6" w14:textId="70C9D494">
      <w:pPr>
        <w:rPr>
          <w:bCs/>
        </w:rPr>
      </w:pPr>
    </w:p>
    <w:p w:rsidR="001F713A" w:rsidP="00145DCB" w:rsidRDefault="001F713A" w14:paraId="09ED2F46" w14:textId="133CCD00">
      <w:pPr>
        <w:rPr>
          <w:bCs/>
        </w:rPr>
      </w:pPr>
      <w:r>
        <w:rPr>
          <w:bCs/>
        </w:rPr>
        <w:t xml:space="preserve">Use the rubric below to self-evaluate how culturally safe you believe you are as indicated by the items listed. </w:t>
      </w:r>
    </w:p>
    <w:p w:rsidR="001F713A" w:rsidP="00145DCB" w:rsidRDefault="001F713A" w14:paraId="1E9142BB" w14:textId="642BA4E8">
      <w:pPr>
        <w:rPr>
          <w:bCs/>
        </w:rPr>
      </w:pPr>
    </w:p>
    <w:p w:rsidR="00506BEE" w:rsidP="00145DCB" w:rsidRDefault="00506BEE" w14:paraId="796247C5" w14:textId="25605BB2">
      <w:pPr>
        <w:rPr>
          <w:bCs/>
        </w:rPr>
      </w:pPr>
      <w:r>
        <w:rPr>
          <w:bCs/>
        </w:rPr>
        <w:t xml:space="preserve">Note the focus in this assignment is on </w:t>
      </w:r>
      <w:r w:rsidRPr="00506BEE">
        <w:rPr>
          <w:b/>
        </w:rPr>
        <w:t>Learning about Diversity</w:t>
      </w:r>
      <w:r>
        <w:rPr>
          <w:bCs/>
        </w:rPr>
        <w:t>. Similar assignments are required in each of levels 2/3/4 but with a different focus. Your reflections and self-knowledge in this assignment should show what you know and how you are learning about diversity.</w:t>
      </w:r>
    </w:p>
    <w:p w:rsidR="00506BEE" w:rsidP="00145DCB" w:rsidRDefault="00506BEE" w14:paraId="4147B136" w14:textId="77777777">
      <w:pPr>
        <w:rPr>
          <w:bCs/>
        </w:rPr>
      </w:pPr>
    </w:p>
    <w:p w:rsidR="001F713A" w:rsidP="00145DCB" w:rsidRDefault="001F713A" w14:paraId="045D6432" w14:textId="135902B9">
      <w:pPr>
        <w:rPr>
          <w:bCs/>
        </w:rPr>
      </w:pPr>
      <w:r>
        <w:rPr>
          <w:bCs/>
        </w:rPr>
        <w:t xml:space="preserve">This assignment will be marked as complete/incomplete and you must complete it satisfactorily to pass this course. For satisfactory completion you must respond honestly to each of the items listed. If </w:t>
      </w:r>
      <w:r w:rsidR="006A422A">
        <w:rPr>
          <w:bCs/>
        </w:rPr>
        <w:t xml:space="preserve">any </w:t>
      </w:r>
      <w:r>
        <w:rPr>
          <w:bCs/>
        </w:rPr>
        <w:t xml:space="preserve">response is that you do not believe you have met a competency yet, then note any plans to begin working </w:t>
      </w:r>
      <w:r w:rsidR="006A422A">
        <w:rPr>
          <w:bCs/>
        </w:rPr>
        <w:t xml:space="preserve">towards achieving </w:t>
      </w:r>
      <w:r>
        <w:rPr>
          <w:bCs/>
        </w:rPr>
        <w:t>that competency.</w:t>
      </w:r>
    </w:p>
    <w:p w:rsidR="00145DCB" w:rsidP="00145DCB" w:rsidRDefault="00145DCB" w14:paraId="064EFF74" w14:textId="77777777">
      <w:pPr>
        <w:rPr>
          <w:bCs/>
        </w:rPr>
      </w:pPr>
    </w:p>
    <w:p w:rsidR="00145DCB" w:rsidP="00145DCB" w:rsidRDefault="00145DCB" w14:paraId="7041B6B3" w14:textId="1C766D62">
      <w:pPr>
        <w:rPr>
          <w:bCs/>
        </w:rPr>
      </w:pPr>
      <w:r>
        <w:rPr>
          <w:bCs/>
        </w:rPr>
        <w:t xml:space="preserve">This learning rubric is taken from the </w:t>
      </w:r>
      <w:r w:rsidRPr="00145DCB">
        <w:rPr>
          <w:bCs/>
          <w:i/>
          <w:iCs/>
        </w:rPr>
        <w:t>2011 Practical Nursing Program Provincial Curriculum Guide Supplement, 2017</w:t>
      </w:r>
    </w:p>
    <w:p w:rsidRPr="00145DCB" w:rsidR="00145DCB" w:rsidP="00145DCB" w:rsidRDefault="00145DCB" w14:paraId="6BD6BB2B" w14:textId="77777777">
      <w:pPr>
        <w:rPr>
          <w:bCs/>
        </w:rPr>
      </w:pPr>
    </w:p>
    <w:p w:rsidR="00D67377" w:rsidP="00D67377" w:rsidRDefault="00D67377" w14:paraId="4CCB75AA" w14:textId="7BCFDC41">
      <w:pPr>
        <w:jc w:val="center"/>
        <w:rPr>
          <w:b/>
        </w:rPr>
      </w:pPr>
      <w:r w:rsidRPr="00707ABA">
        <w:rPr>
          <w:b/>
        </w:rPr>
        <w:t xml:space="preserve">Learning Rubric </w:t>
      </w:r>
      <w:r>
        <w:rPr>
          <w:b/>
        </w:rPr>
        <w:t>1:</w:t>
      </w:r>
      <w:r w:rsidRPr="00707ABA">
        <w:rPr>
          <w:b/>
        </w:rPr>
        <w:t xml:space="preserve"> Learning about Diversity</w:t>
      </w:r>
    </w:p>
    <w:p w:rsidRPr="00707ABA" w:rsidR="00D67377" w:rsidP="00D67377" w:rsidRDefault="00D67377" w14:paraId="346DE2AF" w14:textId="77777777">
      <w:pPr>
        <w:jc w:val="center"/>
        <w:rPr>
          <w:b/>
        </w:rPr>
      </w:pPr>
    </w:p>
    <w:tbl>
      <w:tblPr>
        <w:tblStyle w:val="TableGrid"/>
        <w:tblW w:w="0" w:type="auto"/>
        <w:tblLook w:val="04A0" w:firstRow="1" w:lastRow="0" w:firstColumn="1" w:lastColumn="0" w:noHBand="0" w:noVBand="1"/>
      </w:tblPr>
      <w:tblGrid>
        <w:gridCol w:w="1526"/>
        <w:gridCol w:w="3998"/>
        <w:gridCol w:w="1984"/>
        <w:gridCol w:w="1842"/>
      </w:tblGrid>
      <w:tr w:rsidR="00D67377" w:rsidTr="5B9B3A59" w14:paraId="4D4F886D" w14:textId="77777777">
        <w:trPr>
          <w:trHeight w:val="1248"/>
          <w:tblHeader/>
        </w:trPr>
        <w:tc>
          <w:tcPr>
            <w:tcW w:w="1526" w:type="dxa"/>
            <w:tcMar/>
          </w:tcPr>
          <w:p w:rsidRPr="00A6676D" w:rsidR="00D67377" w:rsidP="00BB2114" w:rsidRDefault="00D67377" w14:paraId="769E2AF0" w14:textId="77777777">
            <w:pPr>
              <w:jc w:val="center"/>
              <w:rPr>
                <w:b/>
                <w:color w:val="000000" w:themeColor="text1"/>
              </w:rPr>
            </w:pPr>
            <w:r w:rsidRPr="00A6676D">
              <w:rPr>
                <w:b/>
                <w:color w:val="000000" w:themeColor="text1"/>
              </w:rPr>
              <w:t xml:space="preserve">Not Yet </w:t>
            </w:r>
            <w:r w:rsidRPr="00A6676D">
              <w:rPr>
                <w:color w:val="000000" w:themeColor="text1"/>
              </w:rPr>
              <w:t>(areas that need work)</w:t>
            </w:r>
          </w:p>
        </w:tc>
        <w:tc>
          <w:tcPr>
            <w:tcW w:w="3998" w:type="dxa"/>
            <w:tcMar/>
          </w:tcPr>
          <w:p w:rsidRPr="00A6676D" w:rsidR="00D67377" w:rsidP="00BB2114" w:rsidRDefault="00D67377" w14:paraId="2CE23173" w14:textId="77777777">
            <w:pPr>
              <w:jc w:val="center"/>
              <w:rPr>
                <w:b/>
                <w:color w:val="000000" w:themeColor="text1"/>
              </w:rPr>
            </w:pPr>
            <w:r w:rsidRPr="00A6676D">
              <w:rPr>
                <w:b/>
                <w:color w:val="000000" w:themeColor="text1"/>
              </w:rPr>
              <w:t>Culturally Safe</w:t>
            </w:r>
          </w:p>
        </w:tc>
        <w:tc>
          <w:tcPr>
            <w:tcW w:w="1984" w:type="dxa"/>
            <w:tcMar/>
          </w:tcPr>
          <w:p w:rsidR="00D67377" w:rsidP="00BB2114" w:rsidRDefault="00D67377" w14:paraId="7C8FD0C8" w14:textId="77777777">
            <w:pPr>
              <w:jc w:val="center"/>
              <w:rPr>
                <w:b/>
                <w:color w:val="000000" w:themeColor="text1"/>
              </w:rPr>
            </w:pPr>
            <w:r w:rsidRPr="00A6676D">
              <w:rPr>
                <w:b/>
                <w:color w:val="000000" w:themeColor="text1"/>
              </w:rPr>
              <w:t>Evidence</w:t>
            </w:r>
          </w:p>
          <w:p w:rsidRPr="00A6676D" w:rsidR="00D67377" w:rsidP="00BB2114" w:rsidRDefault="00D67377" w14:paraId="344977DA" w14:textId="77777777">
            <w:pPr>
              <w:jc w:val="center"/>
              <w:rPr>
                <w:b/>
                <w:color w:val="000000" w:themeColor="text1"/>
              </w:rPr>
            </w:pPr>
            <w:r w:rsidRPr="00A6676D">
              <w:rPr>
                <w:color w:val="000000" w:themeColor="text1"/>
              </w:rPr>
              <w:t>(how you have met the</w:t>
            </w:r>
            <w:r>
              <w:rPr>
                <w:color w:val="000000" w:themeColor="text1"/>
              </w:rPr>
              <w:t xml:space="preserve"> </w:t>
            </w:r>
            <w:r w:rsidRPr="00A6676D">
              <w:rPr>
                <w:color w:val="000000" w:themeColor="text1"/>
              </w:rPr>
              <w:t>competencies)</w:t>
            </w:r>
          </w:p>
        </w:tc>
        <w:tc>
          <w:tcPr>
            <w:tcW w:w="1842" w:type="dxa"/>
            <w:tcMar/>
          </w:tcPr>
          <w:p w:rsidRPr="00A6676D" w:rsidR="00D67377" w:rsidP="00BB2114" w:rsidRDefault="00D67377" w14:paraId="0187AEF4" w14:textId="77777777">
            <w:pPr>
              <w:jc w:val="center"/>
              <w:rPr>
                <w:b/>
                <w:color w:val="000000" w:themeColor="text1"/>
              </w:rPr>
            </w:pPr>
            <w:r w:rsidRPr="00A6676D">
              <w:rPr>
                <w:b/>
                <w:color w:val="000000" w:themeColor="text1"/>
              </w:rPr>
              <w:t xml:space="preserve">Advanced </w:t>
            </w:r>
            <w:r w:rsidRPr="00A6676D">
              <w:rPr>
                <w:color w:val="000000" w:themeColor="text1"/>
              </w:rPr>
              <w:t>(areas that go beyond basics)</w:t>
            </w:r>
          </w:p>
        </w:tc>
      </w:tr>
      <w:tr w:rsidR="00D67377" w:rsidTr="5B9B3A59" w14:paraId="04D669A5" w14:textId="77777777">
        <w:tc>
          <w:tcPr>
            <w:tcW w:w="1526" w:type="dxa"/>
            <w:tcMar/>
          </w:tcPr>
          <w:p w:rsidR="00D67377" w:rsidP="00BB2114" w:rsidRDefault="00D67377" w14:paraId="7F31A9DE" w14:textId="77777777"/>
        </w:tc>
        <w:tc>
          <w:tcPr>
            <w:tcW w:w="3998" w:type="dxa"/>
            <w:tcMar/>
          </w:tcPr>
          <w:p w:rsidR="00D67377" w:rsidP="00BB2114" w:rsidRDefault="00D67377" w14:paraId="2F4EA103" w14:textId="77777777">
            <w:pPr>
              <w:rPr>
                <w:b/>
                <w:sz w:val="22"/>
                <w:szCs w:val="22"/>
              </w:rPr>
            </w:pPr>
            <w:r w:rsidRPr="00A6676D">
              <w:rPr>
                <w:b/>
              </w:rPr>
              <w:t>Inclusivity:</w:t>
            </w:r>
          </w:p>
          <w:p w:rsidRPr="00E5787E" w:rsidR="00D67377" w:rsidP="00BB2114" w:rsidRDefault="00D67377" w14:paraId="7683B133" w14:textId="77777777"/>
          <w:p w:rsidRPr="00182EAE" w:rsidR="00D67377" w:rsidP="00BB2114" w:rsidRDefault="00D67377" w14:paraId="3531EBD0" w14:textId="5BA84D7B">
            <w:pPr>
              <w:pStyle w:val="ListParagraph"/>
              <w:numPr>
                <w:ilvl w:val="0"/>
                <w:numId w:val="5"/>
              </w:numPr>
              <w:ind w:left="360"/>
            </w:pPr>
            <w:r w:rsidRPr="00182EAE">
              <w:t>Identify, acknowledge, and analyze one’s considered emotional response to the many histories and contemporary environment of First Nations, Inuit and Métis peoples and offer opinions respectfully</w:t>
            </w:r>
          </w:p>
          <w:p w:rsidRPr="00182EAE" w:rsidR="00D67377" w:rsidP="00BB2114" w:rsidRDefault="00D67377" w14:paraId="57304ED2" w14:textId="77777777"/>
          <w:p w:rsidRPr="00A6676D" w:rsidR="00D67377" w:rsidP="00BB2114" w:rsidRDefault="00D67377" w14:paraId="734CBA55" w14:textId="7F47EE11">
            <w:pPr>
              <w:pStyle w:val="ListParagraph"/>
              <w:numPr>
                <w:ilvl w:val="0"/>
                <w:numId w:val="5"/>
              </w:numPr>
              <w:ind w:left="360"/>
            </w:pPr>
            <w:r w:rsidRPr="00A6676D">
              <w:t xml:space="preserve">Acknowledge and analyze the limitations of one’s knowledge and perspectives, and incorporate new ways of seeing, valuing, and </w:t>
            </w:r>
            <w:r w:rsidRPr="00A6676D">
              <w:lastRenderedPageBreak/>
              <w:t>understanding the health and health practices of First Nations, Inuit, and Métis peoples.</w:t>
            </w:r>
          </w:p>
          <w:p w:rsidRPr="00A6676D" w:rsidR="00D67377" w:rsidP="00BB2114" w:rsidRDefault="00D67377" w14:paraId="61954C3B" w14:textId="77777777"/>
          <w:p w:rsidRPr="00A6676D" w:rsidR="00D67377" w:rsidP="00BB2114" w:rsidRDefault="00D67377" w14:paraId="379A6F4A" w14:textId="760D4E56">
            <w:pPr>
              <w:pStyle w:val="ListParagraph"/>
              <w:numPr>
                <w:ilvl w:val="0"/>
                <w:numId w:val="5"/>
              </w:numPr>
              <w:ind w:left="360"/>
            </w:pPr>
            <w:r w:rsidRPr="00A6676D">
              <w:t>Describe examples of ways to respectfully engage with, and contribute to First Nations, Inuit, and Métis communities as a prospective care provider.</w:t>
            </w:r>
          </w:p>
          <w:p w:rsidRPr="00A6676D" w:rsidR="00D67377" w:rsidP="00BB2114" w:rsidRDefault="00D67377" w14:paraId="3AAC4D63" w14:textId="77777777"/>
          <w:p w:rsidRPr="00A6676D" w:rsidR="00D67377" w:rsidP="00BB2114" w:rsidRDefault="00D67377" w14:paraId="7F21B131" w14:textId="3FC11D5A">
            <w:pPr>
              <w:pStyle w:val="ListParagraph"/>
              <w:numPr>
                <w:ilvl w:val="0"/>
                <w:numId w:val="5"/>
              </w:numPr>
              <w:ind w:left="360"/>
            </w:pPr>
            <w:r w:rsidRPr="00A6676D">
              <w:t>Demonstrate authentic, supportive, and inclusive behaviour in all exchanges with First Nations, Inuit and Métis individuals, health care workers, and communities.</w:t>
            </w:r>
          </w:p>
          <w:p w:rsidRPr="00A6676D" w:rsidR="00D67377" w:rsidP="00BB2114" w:rsidRDefault="00D67377" w14:paraId="4A97AA06" w14:textId="77777777">
            <w:pPr>
              <w:jc w:val="both"/>
            </w:pPr>
          </w:p>
          <w:p w:rsidR="00D67377" w:rsidP="00BB2114" w:rsidRDefault="00D67377" w14:paraId="7CF2AFF6" w14:textId="77777777">
            <w:pPr>
              <w:pStyle w:val="ListParagraph"/>
              <w:numPr>
                <w:ilvl w:val="0"/>
                <w:numId w:val="5"/>
              </w:numPr>
              <w:ind w:left="360"/>
              <w:jc w:val="both"/>
            </w:pPr>
            <w:r w:rsidRPr="00A6676D">
              <w:t>Additional entries (as needed)</w:t>
            </w:r>
          </w:p>
          <w:p w:rsidR="00D67377" w:rsidP="00D67377" w:rsidRDefault="00D67377" w14:paraId="37628085" w14:textId="4075A974">
            <w:pPr>
              <w:jc w:val="both"/>
            </w:pPr>
          </w:p>
        </w:tc>
        <w:tc>
          <w:tcPr>
            <w:tcW w:w="1984" w:type="dxa"/>
            <w:tcMar/>
          </w:tcPr>
          <w:p w:rsidR="00D67377" w:rsidP="00BB2114" w:rsidRDefault="00D67377" w14:paraId="58E94E13" w14:textId="77777777"/>
        </w:tc>
        <w:tc>
          <w:tcPr>
            <w:tcW w:w="1842" w:type="dxa"/>
            <w:tcMar/>
          </w:tcPr>
          <w:p w:rsidR="00D67377" w:rsidP="00BB2114" w:rsidRDefault="00D67377" w14:paraId="09650DFD" w14:textId="77777777"/>
        </w:tc>
      </w:tr>
      <w:tr w:rsidR="00D67377" w:rsidTr="5B9B3A59" w14:paraId="01A7AAA7" w14:textId="77777777">
        <w:tc>
          <w:tcPr>
            <w:tcW w:w="1526" w:type="dxa"/>
            <w:tcMar/>
          </w:tcPr>
          <w:p w:rsidR="00D67377" w:rsidP="00BB2114" w:rsidRDefault="00D67377" w14:paraId="309FA467" w14:textId="77777777"/>
        </w:tc>
        <w:tc>
          <w:tcPr>
            <w:tcW w:w="3998" w:type="dxa"/>
            <w:tcMar/>
          </w:tcPr>
          <w:p w:rsidRPr="00477E2E" w:rsidR="00D67377" w:rsidP="00BB2114" w:rsidRDefault="00D67377" w14:paraId="7772C580" w14:textId="77777777">
            <w:pPr>
              <w:rPr>
                <w:b/>
              </w:rPr>
            </w:pPr>
            <w:r w:rsidRPr="00477E2E">
              <w:rPr>
                <w:b/>
              </w:rPr>
              <w:t xml:space="preserve">Post-colonial </w:t>
            </w:r>
            <w:r>
              <w:rPr>
                <w:b/>
              </w:rPr>
              <w:t>U</w:t>
            </w:r>
            <w:r w:rsidRPr="00477E2E">
              <w:rPr>
                <w:b/>
              </w:rPr>
              <w:t xml:space="preserve">nderstanding: </w:t>
            </w:r>
          </w:p>
          <w:p w:rsidR="00D67377" w:rsidP="00BB2114" w:rsidRDefault="00D67377" w14:paraId="090FC7A6" w14:textId="77777777">
            <w:pPr>
              <w:pStyle w:val="ListParagraph"/>
              <w:ind w:left="0"/>
            </w:pPr>
          </w:p>
          <w:p w:rsidR="00D67377" w:rsidP="00BB2114" w:rsidRDefault="00D67377" w14:paraId="3D6AE06E" w14:textId="7E3E0F57">
            <w:pPr>
              <w:pStyle w:val="ListParagraph"/>
              <w:numPr>
                <w:ilvl w:val="0"/>
                <w:numId w:val="4"/>
              </w:numPr>
              <w:ind w:left="360"/>
            </w:pPr>
            <w:r>
              <w:t>Describe the connection between historical and current government practices toward First Nations, Inuit, and Métis peoples.</w:t>
            </w:r>
          </w:p>
          <w:p w:rsidR="00D67377" w:rsidP="00BB2114" w:rsidRDefault="00D67377" w14:paraId="4830AD7C" w14:textId="77777777"/>
          <w:p w:rsidR="00D67377" w:rsidP="00BB2114" w:rsidRDefault="00D67377" w14:paraId="0E7C3981" w14:textId="77777777">
            <w:pPr>
              <w:pStyle w:val="ListParagraph"/>
              <w:numPr>
                <w:ilvl w:val="0"/>
                <w:numId w:val="4"/>
              </w:numPr>
              <w:ind w:left="360"/>
            </w:pPr>
            <w:r>
              <w:t>Describe the resulting intergenerational health outcomes, and determinants of health that impact First Nations, Inuit and Métis clients, families, and communities.</w:t>
            </w:r>
          </w:p>
          <w:p w:rsidR="00D67377" w:rsidP="00BB2114" w:rsidRDefault="00D67377" w14:paraId="4EB6B9F7" w14:textId="77777777"/>
          <w:p w:rsidR="00D67377" w:rsidP="00BB2114" w:rsidRDefault="00D67377" w14:paraId="53092A19" w14:textId="77777777">
            <w:pPr>
              <w:pStyle w:val="ListParagraph"/>
              <w:numPr>
                <w:ilvl w:val="0"/>
                <w:numId w:val="4"/>
              </w:numPr>
              <w:ind w:left="360"/>
            </w:pPr>
            <w:r>
              <w:t>Outline the concept of inequity of access to health care/health information for First Nations, Inuit and Métis peoples and the factors that contribute to it.</w:t>
            </w:r>
          </w:p>
          <w:p w:rsidR="00D67377" w:rsidP="00BB2114" w:rsidRDefault="00D67377" w14:paraId="21A0D41B" w14:textId="77777777"/>
          <w:p w:rsidR="00D67377" w:rsidP="00BB2114" w:rsidRDefault="00D67377" w14:paraId="31F5CD2D" w14:textId="329F6E7E">
            <w:pPr>
              <w:pStyle w:val="ListParagraph"/>
              <w:numPr>
                <w:ilvl w:val="0"/>
                <w:numId w:val="4"/>
              </w:numPr>
              <w:ind w:left="360"/>
            </w:pPr>
            <w:r>
              <w:lastRenderedPageBreak/>
              <w:t>Identify ways of readdressing inequity of access to health care/health information with First Nations, Inuit and Métis clients, families, and communities.</w:t>
            </w:r>
          </w:p>
          <w:p w:rsidR="00D67377" w:rsidP="00BB2114" w:rsidRDefault="00D67377" w14:paraId="3DCD081F" w14:textId="77777777">
            <w:pPr>
              <w:pStyle w:val="ListParagraph"/>
              <w:ind w:left="0"/>
            </w:pPr>
          </w:p>
          <w:p w:rsidR="00D67377" w:rsidP="00BB2114" w:rsidRDefault="00D67377" w14:paraId="7DBD5FC1" w14:textId="1A260AB6">
            <w:pPr>
              <w:pStyle w:val="ListParagraph"/>
              <w:numPr>
                <w:ilvl w:val="0"/>
                <w:numId w:val="4"/>
              </w:numPr>
              <w:ind w:left="360"/>
            </w:pPr>
            <w:r>
              <w:t>Articulate how the emotional, physical, social, and spiritual determinants of health and well-being for First Nations, Inuit and Métis peoples impact their health.</w:t>
            </w:r>
          </w:p>
          <w:p w:rsidR="00D67377" w:rsidP="00BB2114" w:rsidRDefault="00D67377" w14:paraId="650F6ECA" w14:textId="77777777">
            <w:pPr>
              <w:pStyle w:val="ListParagraph"/>
              <w:ind w:left="0"/>
            </w:pPr>
          </w:p>
          <w:p w:rsidR="00D67377" w:rsidP="00BB2114" w:rsidRDefault="00D67377" w14:paraId="1C1A2901" w14:textId="77777777">
            <w:pPr>
              <w:pStyle w:val="ListParagraph"/>
              <w:numPr>
                <w:ilvl w:val="0"/>
                <w:numId w:val="4"/>
              </w:numPr>
              <w:ind w:left="360"/>
            </w:pPr>
            <w:r>
              <w:t>Additional entries (as needed)</w:t>
            </w:r>
          </w:p>
          <w:p w:rsidR="00D67377" w:rsidP="00BB2114" w:rsidRDefault="00D67377" w14:paraId="32A3DB3D" w14:textId="77777777"/>
        </w:tc>
        <w:tc>
          <w:tcPr>
            <w:tcW w:w="1984" w:type="dxa"/>
            <w:tcMar/>
          </w:tcPr>
          <w:p w:rsidR="00D67377" w:rsidP="00BB2114" w:rsidRDefault="00D67377" w14:paraId="531E7EC3" w14:textId="77777777"/>
        </w:tc>
        <w:tc>
          <w:tcPr>
            <w:tcW w:w="1842" w:type="dxa"/>
            <w:tcMar/>
          </w:tcPr>
          <w:p w:rsidR="00D67377" w:rsidP="00BB2114" w:rsidRDefault="00D67377" w14:paraId="53F1E33E" w14:textId="77777777"/>
        </w:tc>
      </w:tr>
      <w:tr w:rsidR="00D67377" w:rsidTr="5B9B3A59" w14:paraId="08B3FD0A" w14:textId="77777777">
        <w:tc>
          <w:tcPr>
            <w:tcW w:w="1526" w:type="dxa"/>
            <w:tcMar/>
          </w:tcPr>
          <w:p w:rsidR="00D67377" w:rsidP="00BB2114" w:rsidRDefault="00D67377" w14:paraId="184A7614" w14:textId="77777777"/>
        </w:tc>
        <w:tc>
          <w:tcPr>
            <w:tcW w:w="3998" w:type="dxa"/>
            <w:tcMar/>
          </w:tcPr>
          <w:p w:rsidRPr="007862FD" w:rsidR="00D67377" w:rsidP="00BB2114" w:rsidRDefault="00D67377" w14:paraId="7BA09396" w14:textId="77777777">
            <w:pPr>
              <w:rPr>
                <w:b/>
              </w:rPr>
            </w:pPr>
            <w:r w:rsidRPr="007862FD">
              <w:rPr>
                <w:b/>
              </w:rPr>
              <w:t>Respect</w:t>
            </w:r>
            <w:r>
              <w:rPr>
                <w:b/>
              </w:rPr>
              <w:t>:</w:t>
            </w:r>
          </w:p>
          <w:p w:rsidR="00D67377" w:rsidP="00BB2114" w:rsidRDefault="00D67377" w14:paraId="5A4AE148" w14:textId="77777777"/>
          <w:p w:rsidR="00D67377" w:rsidP="00BB2114" w:rsidRDefault="00D67377" w14:paraId="05B16C17" w14:textId="4C6575F1">
            <w:pPr>
              <w:pStyle w:val="ListParagraph"/>
              <w:numPr>
                <w:ilvl w:val="0"/>
                <w:numId w:val="3"/>
              </w:numPr>
              <w:ind w:left="360"/>
            </w:pPr>
            <w:r>
              <w:t xml:space="preserve">Understand that unique histories, cultures, languages, and social circumstances are manifested in the diversity of First Nations, </w:t>
            </w:r>
            <w:r w:rsidR="001F713A">
              <w:t>Inuit,</w:t>
            </w:r>
            <w:r>
              <w:t xml:space="preserve"> and Métis peoples.</w:t>
            </w:r>
          </w:p>
          <w:p w:rsidR="00D67377" w:rsidP="00BB2114" w:rsidRDefault="00D67377" w14:paraId="028C552C" w14:textId="77777777"/>
          <w:p w:rsidR="00D67377" w:rsidP="00BB2114" w:rsidRDefault="00D67377" w14:paraId="5CAC2FE8" w14:textId="61B41BBC">
            <w:pPr>
              <w:pStyle w:val="ListParagraph"/>
              <w:numPr>
                <w:ilvl w:val="0"/>
                <w:numId w:val="3"/>
              </w:numPr>
              <w:ind w:left="360"/>
            </w:pPr>
            <w:r>
              <w:t>Understand that First Nations, Inuit, and Métis peoples will not access a health care system when they do not feel safe doing so and where encountering the health care system places them at risk for cultural harm.</w:t>
            </w:r>
          </w:p>
          <w:p w:rsidR="00D67377" w:rsidP="00BB2114" w:rsidRDefault="00D67377" w14:paraId="54B6B697" w14:textId="77777777"/>
          <w:p w:rsidR="00D67377" w:rsidP="00BB2114" w:rsidRDefault="00D67377" w14:paraId="0087B180" w14:textId="77777777">
            <w:pPr>
              <w:pStyle w:val="ListParagraph"/>
              <w:numPr>
                <w:ilvl w:val="0"/>
                <w:numId w:val="3"/>
              </w:numPr>
              <w:ind w:left="360"/>
            </w:pPr>
            <w:r>
              <w:t>Identify key principles in developing collaborative and ethical relationships.</w:t>
            </w:r>
          </w:p>
          <w:p w:rsidR="00D67377" w:rsidP="00BB2114" w:rsidRDefault="00D67377" w14:paraId="70B12B87" w14:textId="77777777"/>
          <w:p w:rsidR="00D67377" w:rsidP="00BB2114" w:rsidRDefault="00D67377" w14:paraId="57DFC471" w14:textId="77777777">
            <w:pPr>
              <w:pStyle w:val="ListParagraph"/>
              <w:numPr>
                <w:ilvl w:val="0"/>
                <w:numId w:val="3"/>
              </w:numPr>
              <w:ind w:left="360"/>
            </w:pPr>
            <w:r>
              <w:t>Describe types of Indigenous healers/traditional medicine people and health professionals working in local First Nations, Inuit and/or Métis communities.</w:t>
            </w:r>
          </w:p>
          <w:p w:rsidR="00D67377" w:rsidP="00BB2114" w:rsidRDefault="00D67377" w14:paraId="3E8005BB" w14:textId="77777777">
            <w:pPr>
              <w:pStyle w:val="ListParagraph"/>
              <w:ind w:left="0"/>
            </w:pPr>
          </w:p>
          <w:p w:rsidR="00D67377" w:rsidP="00BB2114" w:rsidRDefault="00D67377" w14:paraId="5068B93D" w14:textId="77777777">
            <w:pPr>
              <w:pStyle w:val="ListParagraph"/>
              <w:numPr>
                <w:ilvl w:val="0"/>
                <w:numId w:val="3"/>
              </w:numPr>
              <w:ind w:left="360"/>
            </w:pPr>
            <w:r>
              <w:t>Demonstrate how to appropriately enquire whether First Nations, Inuit or Métis clients are taking traditional herbs or medicines to treat their ailment and how to integrate that knowledge into their care.</w:t>
            </w:r>
          </w:p>
          <w:p w:rsidR="00D67377" w:rsidP="00BB2114" w:rsidRDefault="00D67377" w14:paraId="5C973EFC" w14:textId="77777777">
            <w:pPr>
              <w:pStyle w:val="ListParagraph"/>
              <w:ind w:left="0"/>
            </w:pPr>
          </w:p>
          <w:p w:rsidR="00D67377" w:rsidP="00BB2114" w:rsidRDefault="00D67377" w14:paraId="315843FB" w14:textId="77777777">
            <w:pPr>
              <w:pStyle w:val="ListParagraph"/>
              <w:numPr>
                <w:ilvl w:val="0"/>
                <w:numId w:val="3"/>
              </w:numPr>
              <w:ind w:left="360"/>
            </w:pPr>
            <w:r>
              <w:t>Additional entries (as needed)</w:t>
            </w:r>
          </w:p>
          <w:p w:rsidR="00D67377" w:rsidP="00BB2114" w:rsidRDefault="00D67377" w14:paraId="2234C662" w14:textId="77777777"/>
        </w:tc>
        <w:tc>
          <w:tcPr>
            <w:tcW w:w="1984" w:type="dxa"/>
            <w:tcMar/>
          </w:tcPr>
          <w:p w:rsidR="00D67377" w:rsidP="00BB2114" w:rsidRDefault="00D67377" w14:paraId="5DAB5B0B" w14:textId="77777777"/>
        </w:tc>
        <w:tc>
          <w:tcPr>
            <w:tcW w:w="1842" w:type="dxa"/>
            <w:tcMar/>
          </w:tcPr>
          <w:p w:rsidR="00D67377" w:rsidP="00BB2114" w:rsidRDefault="00D67377" w14:paraId="11D08CBE" w14:textId="77777777"/>
        </w:tc>
      </w:tr>
      <w:tr w:rsidR="00D67377" w:rsidTr="5B9B3A59" w14:paraId="35925169" w14:textId="77777777">
        <w:tc>
          <w:tcPr>
            <w:tcW w:w="1526" w:type="dxa"/>
            <w:tcMar/>
          </w:tcPr>
          <w:p w:rsidR="00D67377" w:rsidP="00BB2114" w:rsidRDefault="00D67377" w14:paraId="7BFF1BF5" w14:textId="77777777"/>
        </w:tc>
        <w:tc>
          <w:tcPr>
            <w:tcW w:w="3998" w:type="dxa"/>
            <w:tcMar/>
          </w:tcPr>
          <w:p w:rsidR="00D67377" w:rsidP="00BB2114" w:rsidRDefault="00D67377" w14:paraId="04E0701B" w14:textId="77777777">
            <w:pPr>
              <w:rPr>
                <w:b/>
              </w:rPr>
            </w:pPr>
            <w:r w:rsidRPr="0008672D">
              <w:rPr>
                <w:b/>
              </w:rPr>
              <w:t>Indigenous Knowledge</w:t>
            </w:r>
            <w:r>
              <w:rPr>
                <w:b/>
              </w:rPr>
              <w:t>:</w:t>
            </w:r>
          </w:p>
          <w:p w:rsidR="00D67377" w:rsidP="00BB2114" w:rsidRDefault="00D67377" w14:paraId="31397714" w14:textId="77777777">
            <w:pPr>
              <w:rPr>
                <w:b/>
              </w:rPr>
            </w:pPr>
          </w:p>
          <w:p w:rsidR="00D67377" w:rsidP="00BB2114" w:rsidRDefault="00D67377" w14:paraId="049A07BF" w14:textId="7A3BE758">
            <w:pPr>
              <w:pStyle w:val="ListParagraph"/>
              <w:numPr>
                <w:ilvl w:val="0"/>
                <w:numId w:val="2"/>
              </w:numPr>
            </w:pPr>
            <w:r w:rsidRPr="001E2F6F">
              <w:t>Demonstrate ways to acknowledge and value Indigenous knowledge with respect to the health and wellness of First Nations, Inuit and Métis clients, families, and communities.</w:t>
            </w:r>
          </w:p>
          <w:p w:rsidR="00D67377" w:rsidP="00BB2114" w:rsidRDefault="00D67377" w14:paraId="2427D6D2" w14:textId="77777777"/>
          <w:p w:rsidR="00D67377" w:rsidP="00BB2114" w:rsidRDefault="00D67377" w14:paraId="2769051E" w14:textId="73D6682A">
            <w:pPr>
              <w:pStyle w:val="ListParagraph"/>
              <w:numPr>
                <w:ilvl w:val="0"/>
                <w:numId w:val="2"/>
              </w:numPr>
            </w:pPr>
            <w:r w:rsidRPr="001E2F6F">
              <w:t>Recognize the diversity, as a care provider, of Indigenous health knowledge and practices among First Nations, Inuit and/or Métis clients, families, or communities</w:t>
            </w:r>
            <w:r>
              <w:t>.</w:t>
            </w:r>
          </w:p>
          <w:p w:rsidR="00D67377" w:rsidP="00D67377" w:rsidRDefault="00D67377" w14:paraId="252B9E90" w14:textId="77777777"/>
          <w:p w:rsidR="00D67377" w:rsidP="00BB2114" w:rsidRDefault="00D67377" w14:paraId="02F606AD" w14:textId="29560493">
            <w:pPr>
              <w:pStyle w:val="ListParagraph"/>
              <w:numPr>
                <w:ilvl w:val="0"/>
                <w:numId w:val="2"/>
              </w:numPr>
            </w:pPr>
            <w:r>
              <w:t>Identify and describe the range of healing and wellness practices, traditional and non‐traditional, present in local First Nations, Inuit, and Métis communities.</w:t>
            </w:r>
          </w:p>
          <w:p w:rsidR="00D67377" w:rsidP="00BB2114" w:rsidRDefault="00D67377" w14:paraId="336AC5DC" w14:textId="77777777"/>
          <w:p w:rsidR="00D67377" w:rsidP="00BB2114" w:rsidRDefault="00D67377" w14:paraId="22354671" w14:textId="77777777">
            <w:pPr>
              <w:pStyle w:val="ListParagraph"/>
              <w:numPr>
                <w:ilvl w:val="0"/>
                <w:numId w:val="2"/>
              </w:numPr>
            </w:pPr>
            <w:r w:rsidRPr="0008672D">
              <w:t>Additional entries (as needed)</w:t>
            </w:r>
          </w:p>
          <w:p w:rsidR="00D67377" w:rsidP="00BB2114" w:rsidRDefault="00D67377" w14:paraId="70DC2C66" w14:textId="77777777"/>
        </w:tc>
        <w:tc>
          <w:tcPr>
            <w:tcW w:w="1984" w:type="dxa"/>
            <w:tcMar/>
          </w:tcPr>
          <w:p w:rsidR="00D67377" w:rsidP="00BB2114" w:rsidRDefault="00D67377" w14:paraId="49A02C9B" w14:textId="77777777"/>
        </w:tc>
        <w:tc>
          <w:tcPr>
            <w:tcW w:w="1842" w:type="dxa"/>
            <w:tcMar/>
          </w:tcPr>
          <w:p w:rsidR="00D67377" w:rsidP="00BB2114" w:rsidRDefault="00D67377" w14:paraId="20DC1159" w14:textId="77777777"/>
        </w:tc>
      </w:tr>
      <w:tr w:rsidR="00D67377" w:rsidTr="5B9B3A59" w14:paraId="6D1D80A9" w14:textId="77777777">
        <w:tc>
          <w:tcPr>
            <w:tcW w:w="1526" w:type="dxa"/>
            <w:tcMar/>
          </w:tcPr>
          <w:p w:rsidR="00D67377" w:rsidP="00BB2114" w:rsidRDefault="00D67377" w14:paraId="4949E6F6" w14:textId="77777777"/>
        </w:tc>
        <w:tc>
          <w:tcPr>
            <w:tcW w:w="3998" w:type="dxa"/>
            <w:tcMar/>
          </w:tcPr>
          <w:p w:rsidRPr="009D2E95" w:rsidR="00D67377" w:rsidP="00BB2114" w:rsidRDefault="00D67377" w14:paraId="332E3F96" w14:textId="77777777">
            <w:pPr>
              <w:rPr>
                <w:b/>
              </w:rPr>
            </w:pPr>
            <w:r w:rsidRPr="009D2E95">
              <w:rPr>
                <w:b/>
              </w:rPr>
              <w:t>Communication</w:t>
            </w:r>
            <w:r>
              <w:rPr>
                <w:b/>
              </w:rPr>
              <w:t>:</w:t>
            </w:r>
          </w:p>
          <w:p w:rsidR="00D67377" w:rsidP="00BB2114" w:rsidRDefault="00D67377" w14:paraId="104A3DA1" w14:textId="77777777"/>
          <w:p w:rsidR="00D67377" w:rsidP="00BB2114" w:rsidRDefault="00D67377" w14:paraId="0B2AFEB1" w14:textId="215BABAC">
            <w:pPr>
              <w:pStyle w:val="ListParagraph"/>
              <w:numPr>
                <w:ilvl w:val="0"/>
                <w:numId w:val="1"/>
              </w:numPr>
              <w:ind w:left="360"/>
            </w:pPr>
            <w:r>
              <w:t xml:space="preserve">Identify the centrality of communication in the provision of culturally safe care, and engage in </w:t>
            </w:r>
            <w:r>
              <w:lastRenderedPageBreak/>
              <w:t>culturally safe communication with First Nations, Inuit and Métis clients, families, and communities.</w:t>
            </w:r>
          </w:p>
          <w:p w:rsidR="00D67377" w:rsidP="00BB2114" w:rsidRDefault="00D67377" w14:paraId="0B797E6E" w14:textId="77777777">
            <w:pPr>
              <w:pStyle w:val="ListParagraph"/>
              <w:ind w:left="0"/>
            </w:pPr>
          </w:p>
          <w:p w:rsidR="00D67377" w:rsidP="00BB2114" w:rsidRDefault="00D67377" w14:paraId="4EF4094B" w14:textId="4DC9969B">
            <w:pPr>
              <w:pStyle w:val="ListParagraph"/>
              <w:numPr>
                <w:ilvl w:val="0"/>
                <w:numId w:val="1"/>
              </w:numPr>
              <w:ind w:left="360"/>
            </w:pPr>
            <w:r>
              <w:t>Demonstrate the ability to establish a positive therapeutic relationship with First Nations, Inuit and Métis clients and their families, characterized by understanding, trust, respect, honesty, and empathy.</w:t>
            </w:r>
          </w:p>
          <w:p w:rsidR="00D67377" w:rsidP="00BB2114" w:rsidRDefault="00D67377" w14:paraId="03155918" w14:textId="77777777">
            <w:pPr>
              <w:pStyle w:val="ListParagraph"/>
              <w:ind w:left="0"/>
            </w:pPr>
          </w:p>
          <w:p w:rsidR="00D67377" w:rsidP="00BB2114" w:rsidRDefault="00D67377" w14:paraId="65078ED6" w14:textId="10F6128F">
            <w:pPr>
              <w:pStyle w:val="ListParagraph"/>
              <w:numPr>
                <w:ilvl w:val="0"/>
                <w:numId w:val="1"/>
              </w:numPr>
              <w:ind w:left="360"/>
            </w:pPr>
            <w:r>
              <w:t>Identify specific populations that will likely require the support of trained interpreters; and demonstrate the ability to use these services when providing care to individuals, families, and communities.</w:t>
            </w:r>
          </w:p>
          <w:p w:rsidR="00D67377" w:rsidP="00BB2114" w:rsidRDefault="00D67377" w14:paraId="6DFF8C85" w14:textId="77777777">
            <w:pPr>
              <w:pStyle w:val="ListParagraph"/>
              <w:ind w:left="0"/>
            </w:pPr>
          </w:p>
          <w:p w:rsidR="00D67377" w:rsidP="00BB2114" w:rsidRDefault="00D67377" w14:paraId="7FBEC6EB" w14:textId="77777777">
            <w:pPr>
              <w:pStyle w:val="ListParagraph"/>
              <w:numPr>
                <w:ilvl w:val="0"/>
                <w:numId w:val="1"/>
              </w:numPr>
              <w:ind w:left="360"/>
            </w:pPr>
            <w:r>
              <w:t>Additional entries (as needed)</w:t>
            </w:r>
          </w:p>
          <w:p w:rsidR="00D67377" w:rsidP="00BB2114" w:rsidRDefault="00D67377" w14:paraId="54E22845" w14:textId="77777777"/>
        </w:tc>
        <w:tc>
          <w:tcPr>
            <w:tcW w:w="1984" w:type="dxa"/>
            <w:tcMar/>
          </w:tcPr>
          <w:p w:rsidR="00D67377" w:rsidP="00BB2114" w:rsidRDefault="00D67377" w14:paraId="032FC57F" w14:textId="77777777"/>
        </w:tc>
        <w:tc>
          <w:tcPr>
            <w:tcW w:w="1842" w:type="dxa"/>
            <w:tcMar/>
          </w:tcPr>
          <w:p w:rsidR="00D67377" w:rsidP="00BB2114" w:rsidRDefault="00D67377" w14:paraId="5AB8583A" w14:textId="77777777"/>
        </w:tc>
      </w:tr>
    </w:tbl>
    <w:p w:rsidR="5B9B3A59" w:rsidRDefault="5B9B3A59" w14:paraId="2EA4B762" w14:textId="66191781"/>
    <w:p w:rsidR="00244F9D" w:rsidRDefault="00244F9D" w14:paraId="0FE42FEB" w14:textId="77777777"/>
    <w:sectPr w:rsidR="00244F9D">
      <w:headerReference w:type="default" r:id="rId7"/>
      <w:footerReference w:type="default" r:id="rId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87871" w:rsidP="001F3E5D" w:rsidRDefault="00587871" w14:paraId="572A268E" w14:textId="77777777">
      <w:r>
        <w:separator/>
      </w:r>
    </w:p>
  </w:endnote>
  <w:endnote w:type="continuationSeparator" w:id="0">
    <w:p w:rsidR="00587871" w:rsidP="001F3E5D" w:rsidRDefault="00587871" w14:paraId="6F94BA0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1F3E5D" w:rsidR="001F3E5D" w:rsidP="001F3E5D" w:rsidRDefault="00506BEE" w14:paraId="370B69F2" w14:textId="37EB97CF">
    <w:pPr>
      <w:pStyle w:val="Footer"/>
      <w:pBdr>
        <w:top w:val="single" w:color="auto" w:sz="4" w:space="1"/>
      </w:pBdr>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Pr>
        <w:noProof/>
        <w:sz w:val="16"/>
        <w:szCs w:val="16"/>
      </w:rPr>
      <w:t>PP 1 Rubric 1 Learning about Diversity</w:t>
    </w:r>
    <w:r>
      <w:rPr>
        <w:sz w:val="16"/>
        <w:szCs w:val="16"/>
      </w:rPr>
      <w:fldChar w:fldCharType="end"/>
    </w:r>
    <w:r w:rsidR="001F3E5D">
      <w:rPr>
        <w:sz w:val="16"/>
        <w:szCs w:val="16"/>
      </w:rPr>
      <w:tab/>
    </w:r>
    <w:r w:rsidR="001F3E5D">
      <w:rPr>
        <w:sz w:val="16"/>
        <w:szCs w:val="16"/>
      </w:rPr>
      <w:fldChar w:fldCharType="begin"/>
    </w:r>
    <w:r w:rsidR="001F3E5D">
      <w:rPr>
        <w:sz w:val="16"/>
        <w:szCs w:val="16"/>
      </w:rPr>
      <w:instrText xml:space="preserve"> PAGE  \* ArabicDash  \* MERGEFORMAT </w:instrText>
    </w:r>
    <w:r w:rsidR="001F3E5D">
      <w:rPr>
        <w:sz w:val="16"/>
        <w:szCs w:val="16"/>
      </w:rPr>
      <w:fldChar w:fldCharType="separate"/>
    </w:r>
    <w:r w:rsidR="001F3E5D">
      <w:rPr>
        <w:noProof/>
        <w:sz w:val="16"/>
        <w:szCs w:val="16"/>
      </w:rPr>
      <w:t>- 1 -</w:t>
    </w:r>
    <w:r w:rsidR="001F3E5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87871" w:rsidP="001F3E5D" w:rsidRDefault="00587871" w14:paraId="4CAA5212" w14:textId="77777777">
      <w:r>
        <w:separator/>
      </w:r>
    </w:p>
  </w:footnote>
  <w:footnote w:type="continuationSeparator" w:id="0">
    <w:p w:rsidR="00587871" w:rsidP="001F3E5D" w:rsidRDefault="00587871" w14:paraId="5DDBCCC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1F3E5D" w:rsidR="001F3E5D" w:rsidP="001F3E5D" w:rsidRDefault="001F3E5D" w14:paraId="762F9DC0" w14:textId="570BB573">
    <w:pPr>
      <w:pStyle w:val="Header"/>
      <w:pBdr>
        <w:bottom w:val="single" w:color="auto" w:sz="4" w:space="1"/>
      </w:pBdr>
      <w:rPr>
        <w:sz w:val="16"/>
        <w:szCs w:val="16"/>
        <w:lang w:val="en-CA"/>
      </w:rPr>
    </w:pPr>
    <w:r>
      <w:rPr>
        <w:sz w:val="16"/>
        <w:szCs w:val="16"/>
        <w:lang w:val="en-CA"/>
      </w:rPr>
      <w:t>Discovery Community College</w:t>
    </w:r>
    <w:r>
      <w:rPr>
        <w:sz w:val="16"/>
        <w:szCs w:val="16"/>
        <w:lang w:val="en-CA"/>
      </w:rPr>
      <w:tab/>
    </w:r>
    <w:r>
      <w:rPr>
        <w:sz w:val="16"/>
        <w:szCs w:val="16"/>
        <w:lang w:val="en-CA"/>
      </w:rPr>
      <w:t>PN Program</w:t>
    </w:r>
    <w:r>
      <w:rPr>
        <w:sz w:val="16"/>
        <w:szCs w:val="16"/>
        <w:lang w:val="en-CA"/>
      </w:rPr>
      <w:tab/>
    </w:r>
    <w:r>
      <w:rPr>
        <w:sz w:val="16"/>
        <w:szCs w:val="16"/>
        <w:lang w:val="en-CA"/>
      </w:rPr>
      <w:t>PP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D07AB"/>
    <w:multiLevelType w:val="hybridMultilevel"/>
    <w:tmpl w:val="49B282E8"/>
    <w:lvl w:ilvl="0" w:tplc="0409000B">
      <w:start w:val="1"/>
      <w:numFmt w:val="bullet"/>
      <w:lvlText w:val=""/>
      <w:lvlJc w:val="left"/>
      <w:pPr>
        <w:ind w:left="360" w:hanging="360"/>
      </w:pPr>
      <w:rPr>
        <w:rFonts w:hint="default" w:ascii="Wingdings" w:hAnsi="Wingdings"/>
        <w:b/>
        <w:bCs/>
        <w:spacing w:val="-2"/>
        <w:w w:val="100"/>
        <w:sz w:val="24"/>
        <w:szCs w:val="24"/>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14036DCD"/>
    <w:multiLevelType w:val="hybridMultilevel"/>
    <w:tmpl w:val="3F8C59B6"/>
    <w:lvl w:ilvl="0" w:tplc="0409000B">
      <w:start w:val="1"/>
      <w:numFmt w:val="bullet"/>
      <w:lvlText w:val=""/>
      <w:lvlJc w:val="left"/>
      <w:pPr>
        <w:ind w:left="720" w:hanging="360"/>
      </w:pPr>
      <w:rPr>
        <w:rFonts w:hint="default" w:ascii="Wingdings" w:hAnsi="Wingdings"/>
        <w:w w:val="131"/>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4E153621"/>
    <w:multiLevelType w:val="hybridMultilevel"/>
    <w:tmpl w:val="36303E88"/>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625C237C"/>
    <w:multiLevelType w:val="hybridMultilevel"/>
    <w:tmpl w:val="28CA3E80"/>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74C87F55"/>
    <w:multiLevelType w:val="hybridMultilevel"/>
    <w:tmpl w:val="7CB26048"/>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5"/>
  <w:proofState w:spelling="clean" w:grammar="dirty"/>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77"/>
    <w:rsid w:val="00145DCB"/>
    <w:rsid w:val="001F3E5D"/>
    <w:rsid w:val="001F713A"/>
    <w:rsid w:val="00244F9D"/>
    <w:rsid w:val="00253044"/>
    <w:rsid w:val="00506BEE"/>
    <w:rsid w:val="00587871"/>
    <w:rsid w:val="006A422A"/>
    <w:rsid w:val="00AA55DF"/>
    <w:rsid w:val="00CB34E9"/>
    <w:rsid w:val="00D67377"/>
    <w:rsid w:val="5B9B3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DB5BC"/>
  <w15:chartTrackingRefBased/>
  <w15:docId w15:val="{3F758E33-8E15-4E1B-81EE-600C7416CF2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67377"/>
    <w:pPr>
      <w:spacing w:after="0" w:line="240" w:lineRule="auto"/>
    </w:pPr>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D67377"/>
    <w:pPr>
      <w:ind w:left="720"/>
      <w:contextualSpacing/>
    </w:pPr>
  </w:style>
  <w:style w:type="table" w:styleId="TableGrid">
    <w:name w:val="Table Grid"/>
    <w:basedOn w:val="TableNormal"/>
    <w:uiPriority w:val="39"/>
    <w:rsid w:val="00D67377"/>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1F3E5D"/>
    <w:pPr>
      <w:tabs>
        <w:tab w:val="center" w:pos="4680"/>
        <w:tab w:val="right" w:pos="9360"/>
      </w:tabs>
    </w:pPr>
  </w:style>
  <w:style w:type="character" w:styleId="HeaderChar" w:customStyle="1">
    <w:name w:val="Header Char"/>
    <w:basedOn w:val="DefaultParagraphFont"/>
    <w:link w:val="Header"/>
    <w:uiPriority w:val="99"/>
    <w:rsid w:val="001F3E5D"/>
    <w:rPr>
      <w:sz w:val="24"/>
      <w:szCs w:val="24"/>
    </w:rPr>
  </w:style>
  <w:style w:type="paragraph" w:styleId="Footer">
    <w:name w:val="footer"/>
    <w:basedOn w:val="Normal"/>
    <w:link w:val="FooterChar"/>
    <w:uiPriority w:val="99"/>
    <w:unhideWhenUsed/>
    <w:rsid w:val="001F3E5D"/>
    <w:pPr>
      <w:tabs>
        <w:tab w:val="center" w:pos="4680"/>
        <w:tab w:val="right" w:pos="9360"/>
      </w:tabs>
    </w:pPr>
  </w:style>
  <w:style w:type="character" w:styleId="FooterChar" w:customStyle="1">
    <w:name w:val="Footer Char"/>
    <w:basedOn w:val="DefaultParagraphFont"/>
    <w:link w:val="Footer"/>
    <w:uiPriority w:val="99"/>
    <w:rsid w:val="001F3E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6C7FAB8D65814E879A65EE715EC350" ma:contentTypeVersion="9" ma:contentTypeDescription="Create a new document." ma:contentTypeScope="" ma:versionID="62c591bf457d69fc9d3d2aea41c31720">
  <xsd:schema xmlns:xsd="http://www.w3.org/2001/XMLSchema" xmlns:xs="http://www.w3.org/2001/XMLSchema" xmlns:p="http://schemas.microsoft.com/office/2006/metadata/properties" xmlns:ns2="8a8f2dce-25b1-4b40-aa9b-c31e27645256" xmlns:ns3="b9b6ce8f-3e9c-473e-bd1a-01cd37fde7f3" targetNamespace="http://schemas.microsoft.com/office/2006/metadata/properties" ma:root="true" ma:fieldsID="2fd410130364295cc9963d79f82df872" ns2:_="" ns3:_="">
    <xsd:import namespace="8a8f2dce-25b1-4b40-aa9b-c31e27645256"/>
    <xsd:import namespace="b9b6ce8f-3e9c-473e-bd1a-01cd37fde7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8f2dce-25b1-4b40-aa9b-c31e276452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b6ce8f-3e9c-473e-bd1a-01cd37fde7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2846B5-43B9-4F97-BD7E-1DF57214C494}"/>
</file>

<file path=customXml/itemProps2.xml><?xml version="1.0" encoding="utf-8"?>
<ds:datastoreItem xmlns:ds="http://schemas.openxmlformats.org/officeDocument/2006/customXml" ds:itemID="{9979EAA1-D777-4274-95CB-86FF31013DAD}"/>
</file>

<file path=customXml/itemProps3.xml><?xml version="1.0" encoding="utf-8"?>
<ds:datastoreItem xmlns:ds="http://schemas.openxmlformats.org/officeDocument/2006/customXml" ds:itemID="{F57351C5-D83F-4DCA-859A-C9CDD138753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Patrick Kelly</dc:creator>
  <keywords/>
  <dc:description/>
  <lastModifiedBy>Sherry Harthill</lastModifiedBy>
  <revision>5</revision>
  <dcterms:created xsi:type="dcterms:W3CDTF">2020-07-28T21:27:00.0000000Z</dcterms:created>
  <dcterms:modified xsi:type="dcterms:W3CDTF">2021-01-07T20:14:24.7973706Z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0x0101008F6C7FAB8D65814E879A65EE715EC350</vt:lpwstr>
  </property>
</Properties>
</file>